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867" w:rsidRDefault="00D7686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867" w:rsidRDefault="00D7686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F4E18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4E18" w:rsidRDefault="00CF4E1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18" w:rsidRDefault="00CF4E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="003B2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18" w:rsidRDefault="00CF4E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Л.Л.</w:t>
            </w:r>
          </w:p>
        </w:tc>
      </w:tr>
    </w:tbl>
    <w:p w:rsidR="00014B0A" w:rsidRDefault="00014B0A" w:rsidP="00D7686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</w:t>
      </w:r>
      <w:r w:rsidR="00A27AE3" w:rsidRPr="009506E9">
        <w:rPr>
          <w:rFonts w:ascii="Times New Roman" w:hAnsi="Times New Roman" w:cs="Times New Roman"/>
          <w:sz w:val="24"/>
          <w:szCs w:val="24"/>
        </w:rPr>
        <w:t xml:space="preserve"> – </w:t>
      </w:r>
      <w:r w:rsidR="00633B76">
        <w:rPr>
          <w:rFonts w:ascii="Times New Roman" w:hAnsi="Times New Roman" w:cs="Times New Roman"/>
          <w:sz w:val="24"/>
          <w:szCs w:val="24"/>
        </w:rPr>
        <w:t xml:space="preserve">это </w:t>
      </w:r>
      <w:r>
        <w:rPr>
          <w:rFonts w:ascii="Times New Roman" w:hAnsi="Times New Roman" w:cs="Times New Roman"/>
          <w:sz w:val="24"/>
          <w:szCs w:val="24"/>
        </w:rPr>
        <w:t>сведения об окружающем мире</w:t>
      </w:r>
      <w:r w:rsidR="00633B7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содержание сигналов, воспринимаемых человеком непосредственно или с помощью специальных устройств, расширяющее его знания об окружающем мире </w:t>
      </w:r>
      <w:r w:rsidR="00EF390E">
        <w:rPr>
          <w:rFonts w:ascii="Times New Roman" w:hAnsi="Times New Roman" w:cs="Times New Roman"/>
          <w:sz w:val="24"/>
          <w:szCs w:val="24"/>
        </w:rPr>
        <w:t>и протекающих в нем процессах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7AE3" w:rsidRDefault="00014B0A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Сигналы могут быть непрерывными и дискретными. </w:t>
      </w:r>
      <w:r>
        <w:rPr>
          <w:rFonts w:ascii="Times New Roman" w:hAnsi="Times New Roman" w:cs="Times New Roman"/>
          <w:b/>
          <w:sz w:val="24"/>
          <w:szCs w:val="24"/>
        </w:rPr>
        <w:t xml:space="preserve">Непрерывный сигнал </w:t>
      </w:r>
      <w:r w:rsidRPr="00014B0A">
        <w:rPr>
          <w:rFonts w:ascii="Times New Roman" w:hAnsi="Times New Roman" w:cs="Times New Roman"/>
          <w:sz w:val="24"/>
          <w:szCs w:val="24"/>
        </w:rPr>
        <w:t>принимает бесконечное множество значений из некоторого диапазона</w:t>
      </w:r>
      <w:r w:rsidR="00633B76" w:rsidRPr="00014B0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Дискретный сигнал принимает определенное число значений</w:t>
      </w:r>
    </w:p>
    <w:p w:rsidR="007B04A6" w:rsidRDefault="007B04A6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способу восприятия человеком выделяют </w:t>
      </w:r>
      <w:r w:rsidRPr="00136007">
        <w:rPr>
          <w:rFonts w:ascii="Times New Roman" w:hAnsi="Times New Roman" w:cs="Times New Roman"/>
          <w:b/>
          <w:sz w:val="24"/>
          <w:szCs w:val="24"/>
        </w:rPr>
        <w:t>виды информации:</w:t>
      </w:r>
      <w:r>
        <w:rPr>
          <w:rFonts w:ascii="Times New Roman" w:hAnsi="Times New Roman" w:cs="Times New Roman"/>
          <w:sz w:val="24"/>
          <w:szCs w:val="24"/>
        </w:rPr>
        <w:t xml:space="preserve"> визуальная (зрительная), аудиальная (слуховая), обонятельная, вкусовая, тактильная.</w:t>
      </w:r>
    </w:p>
    <w:p w:rsidR="00136007" w:rsidRDefault="00136007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007">
        <w:rPr>
          <w:rFonts w:ascii="Times New Roman" w:hAnsi="Times New Roman" w:cs="Times New Roman"/>
          <w:b/>
          <w:sz w:val="24"/>
          <w:szCs w:val="24"/>
        </w:rPr>
        <w:t>Свойства информации:</w:t>
      </w:r>
      <w:r>
        <w:rPr>
          <w:rFonts w:ascii="Times New Roman" w:hAnsi="Times New Roman" w:cs="Times New Roman"/>
          <w:sz w:val="24"/>
          <w:szCs w:val="24"/>
        </w:rPr>
        <w:t xml:space="preserve"> объективность, достоверность, полнота, актуальность, полезность, понятность.</w:t>
      </w:r>
    </w:p>
    <w:p w:rsidR="00136007" w:rsidRDefault="00136007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Процессы, связанные с изменением информации или действиями с использованием информации, называют </w:t>
      </w:r>
      <w:r>
        <w:rPr>
          <w:rFonts w:ascii="Times New Roman" w:hAnsi="Times New Roman" w:cs="Times New Roman"/>
          <w:b/>
          <w:sz w:val="24"/>
          <w:szCs w:val="24"/>
        </w:rPr>
        <w:t xml:space="preserve">информационными процессами: </w:t>
      </w:r>
      <w:r w:rsidRPr="00136007">
        <w:rPr>
          <w:rFonts w:ascii="Times New Roman" w:hAnsi="Times New Roman" w:cs="Times New Roman"/>
          <w:sz w:val="24"/>
          <w:szCs w:val="24"/>
        </w:rPr>
        <w:t>сбор информации</w:t>
      </w:r>
      <w:r>
        <w:rPr>
          <w:rFonts w:ascii="Times New Roman" w:hAnsi="Times New Roman" w:cs="Times New Roman"/>
          <w:sz w:val="24"/>
          <w:szCs w:val="24"/>
        </w:rPr>
        <w:t>, обработка, представление, хранение, передача информации.</w:t>
      </w:r>
    </w:p>
    <w:p w:rsidR="00136007" w:rsidRDefault="00BB7CB4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Деятельность человека, связанную со сбором, обработкой, хранением и передачей информации называют </w:t>
      </w:r>
      <w:r w:rsidRPr="00BB7CB4">
        <w:rPr>
          <w:rFonts w:ascii="Times New Roman" w:hAnsi="Times New Roman" w:cs="Times New Roman"/>
          <w:b/>
          <w:sz w:val="24"/>
          <w:szCs w:val="24"/>
        </w:rPr>
        <w:t>информационной деятельностью.</w:t>
      </w:r>
    </w:p>
    <w:p w:rsidR="00BB7CB4" w:rsidRDefault="00EE4CF9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F9">
        <w:rPr>
          <w:rFonts w:ascii="Times New Roman" w:hAnsi="Times New Roman" w:cs="Times New Roman"/>
          <w:b/>
          <w:sz w:val="24"/>
          <w:szCs w:val="24"/>
        </w:rPr>
        <w:t>Обработка информации</w:t>
      </w:r>
      <w:r>
        <w:rPr>
          <w:rFonts w:ascii="Times New Roman" w:hAnsi="Times New Roman" w:cs="Times New Roman"/>
          <w:sz w:val="24"/>
          <w:szCs w:val="24"/>
        </w:rPr>
        <w:t xml:space="preserve"> – это целенаправленный процесс изменения содержания или формы представления информации.</w:t>
      </w:r>
    </w:p>
    <w:p w:rsidR="00EE4CF9" w:rsidRDefault="00EE4CF9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F9">
        <w:rPr>
          <w:rFonts w:ascii="Times New Roman" w:hAnsi="Times New Roman" w:cs="Times New Roman"/>
          <w:b/>
          <w:sz w:val="24"/>
          <w:szCs w:val="24"/>
        </w:rPr>
        <w:t>Сохранение информации</w:t>
      </w:r>
      <w:r>
        <w:rPr>
          <w:rFonts w:ascii="Times New Roman" w:hAnsi="Times New Roman" w:cs="Times New Roman"/>
          <w:sz w:val="24"/>
          <w:szCs w:val="24"/>
        </w:rPr>
        <w:t xml:space="preserve"> – это фиксация информации на некотором носителе.</w:t>
      </w:r>
    </w:p>
    <w:p w:rsidR="00EE4CF9" w:rsidRDefault="00EE4CF9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F9">
        <w:rPr>
          <w:rFonts w:ascii="Times New Roman" w:hAnsi="Times New Roman" w:cs="Times New Roman"/>
          <w:b/>
          <w:sz w:val="24"/>
          <w:szCs w:val="24"/>
        </w:rPr>
        <w:t>Передача информации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по схеме: </w:t>
      </w:r>
      <w:r w:rsidR="00076783">
        <w:rPr>
          <w:rFonts w:ascii="Times New Roman" w:hAnsi="Times New Roman" w:cs="Times New Roman"/>
          <w:sz w:val="24"/>
          <w:szCs w:val="24"/>
        </w:rPr>
        <w:t>источник информации – кодирующее устройство – канал связи – декодирующее устройство – приемник информации.</w:t>
      </w:r>
    </w:p>
    <w:p w:rsidR="00076783" w:rsidRDefault="00076783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сохранения и передачи инф</w:t>
      </w:r>
      <w:r w:rsidR="00611F22">
        <w:rPr>
          <w:rFonts w:ascii="Times New Roman" w:hAnsi="Times New Roman" w:cs="Times New Roman"/>
          <w:sz w:val="24"/>
          <w:szCs w:val="24"/>
        </w:rPr>
        <w:t xml:space="preserve">ормации ее фиксируют с помощью знаков. </w:t>
      </w:r>
      <w:r w:rsidR="00611F22" w:rsidRPr="00611F22">
        <w:rPr>
          <w:rFonts w:ascii="Times New Roman" w:hAnsi="Times New Roman" w:cs="Times New Roman"/>
          <w:b/>
          <w:sz w:val="24"/>
          <w:szCs w:val="24"/>
        </w:rPr>
        <w:t>Знак</w:t>
      </w:r>
      <w:r w:rsidR="00611F22">
        <w:rPr>
          <w:rFonts w:ascii="Times New Roman" w:hAnsi="Times New Roman" w:cs="Times New Roman"/>
          <w:sz w:val="24"/>
          <w:szCs w:val="24"/>
        </w:rPr>
        <w:t xml:space="preserve"> – заменитель объекта - предмета, явления, свойства или отношения; явное или неявное соглашение о приписывании объекту определенного смысла. Знаки делятся на пиктограммы и символы.</w:t>
      </w:r>
    </w:p>
    <w:p w:rsidR="00611F22" w:rsidRDefault="00611F22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F22">
        <w:rPr>
          <w:rFonts w:ascii="Times New Roman" w:hAnsi="Times New Roman" w:cs="Times New Roman"/>
          <w:b/>
          <w:sz w:val="24"/>
          <w:szCs w:val="24"/>
        </w:rPr>
        <w:t>Язык</w:t>
      </w:r>
      <w:r>
        <w:rPr>
          <w:rFonts w:ascii="Times New Roman" w:hAnsi="Times New Roman" w:cs="Times New Roman"/>
          <w:sz w:val="24"/>
          <w:szCs w:val="24"/>
        </w:rPr>
        <w:t xml:space="preserve"> – знаковая система, используемая человеком для выражения своих мыслей и общения. Различают естественные и формальные языки.</w:t>
      </w:r>
    </w:p>
    <w:p w:rsidR="00611F22" w:rsidRDefault="00611F22" w:rsidP="0000510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Представление информации в знаковой форме на естественном или формальном языке или в образной форме (изображение, звук) называют </w:t>
      </w:r>
      <w:r w:rsidRPr="00611F22">
        <w:rPr>
          <w:rFonts w:ascii="Times New Roman" w:hAnsi="Times New Roman" w:cs="Times New Roman"/>
          <w:b/>
          <w:sz w:val="24"/>
          <w:szCs w:val="24"/>
        </w:rPr>
        <w:t>кодированием.</w:t>
      </w:r>
    </w:p>
    <w:p w:rsidR="00F32A3B" w:rsidRDefault="00F32A3B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A3B">
        <w:rPr>
          <w:rFonts w:ascii="Times New Roman" w:hAnsi="Times New Roman" w:cs="Times New Roman"/>
          <w:sz w:val="24"/>
          <w:szCs w:val="24"/>
        </w:rPr>
        <w:t>Представление информации с помощью</w:t>
      </w:r>
      <w:r>
        <w:rPr>
          <w:rFonts w:ascii="Times New Roman" w:hAnsi="Times New Roman" w:cs="Times New Roman"/>
          <w:sz w:val="24"/>
          <w:szCs w:val="24"/>
        </w:rPr>
        <w:t xml:space="preserve"> двоичного алфавита, содержащего два символа, называют </w:t>
      </w:r>
      <w:r>
        <w:rPr>
          <w:rFonts w:ascii="Times New Roman" w:hAnsi="Times New Roman" w:cs="Times New Roman"/>
          <w:b/>
          <w:sz w:val="24"/>
          <w:szCs w:val="24"/>
        </w:rPr>
        <w:t>двоичным код</w:t>
      </w:r>
      <w:r w:rsidRPr="00F32A3B">
        <w:rPr>
          <w:rFonts w:ascii="Times New Roman" w:hAnsi="Times New Roman" w:cs="Times New Roman"/>
          <w:b/>
          <w:sz w:val="24"/>
          <w:szCs w:val="24"/>
        </w:rPr>
        <w:t>ированием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6400" w:rsidRDefault="00D66400" w:rsidP="00D664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Единицы измерения информации: </w:t>
      </w:r>
      <w:r w:rsidRPr="006657FA">
        <w:rPr>
          <w:rFonts w:ascii="Times New Roman" w:hAnsi="Times New Roman" w:cs="Times New Roman"/>
          <w:sz w:val="24"/>
          <w:szCs w:val="24"/>
        </w:rPr>
        <w:t xml:space="preserve">бит, байт, килобайт, мегабайт, гигабайт, </w:t>
      </w:r>
      <w:proofErr w:type="spellStart"/>
      <w:r w:rsidRPr="006657FA">
        <w:rPr>
          <w:rFonts w:ascii="Times New Roman" w:hAnsi="Times New Roman" w:cs="Times New Roman"/>
          <w:sz w:val="24"/>
          <w:szCs w:val="24"/>
        </w:rPr>
        <w:t>террабайт</w:t>
      </w:r>
      <w:proofErr w:type="spellEnd"/>
      <w:r w:rsidRPr="006657FA">
        <w:rPr>
          <w:rFonts w:ascii="Times New Roman" w:hAnsi="Times New Roman" w:cs="Times New Roman"/>
          <w:sz w:val="24"/>
          <w:szCs w:val="24"/>
        </w:rPr>
        <w:t>.</w:t>
      </w:r>
    </w:p>
    <w:p w:rsidR="00D66400" w:rsidRDefault="00D66400" w:rsidP="00D664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бит – минимальная единица измерения информации.</w:t>
      </w:r>
    </w:p>
    <w:p w:rsidR="00D66400" w:rsidRDefault="00D66400" w:rsidP="00D66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байт = 8 бит, 1 Килобайт = 1024 байта, 1 Мегабайт = 1024 Килобайта.</w:t>
      </w:r>
    </w:p>
    <w:p w:rsidR="00D66400" w:rsidRDefault="00D66400" w:rsidP="00D664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Алфавит языка – </w:t>
      </w:r>
      <w:r w:rsidRPr="00611F22">
        <w:rPr>
          <w:rFonts w:ascii="Times New Roman" w:hAnsi="Times New Roman" w:cs="Times New Roman"/>
          <w:sz w:val="24"/>
          <w:szCs w:val="24"/>
        </w:rPr>
        <w:t>конечный набор отличных друг от друга символов,</w:t>
      </w:r>
      <w:r>
        <w:rPr>
          <w:rFonts w:ascii="Times New Roman" w:hAnsi="Times New Roman" w:cs="Times New Roman"/>
          <w:sz w:val="24"/>
          <w:szCs w:val="24"/>
        </w:rPr>
        <w:t xml:space="preserve"> используемых для представления информации. </w:t>
      </w:r>
      <w:r w:rsidRPr="006657FA">
        <w:rPr>
          <w:rFonts w:ascii="Times New Roman" w:hAnsi="Times New Roman" w:cs="Times New Roman"/>
          <w:b/>
          <w:sz w:val="24"/>
          <w:szCs w:val="24"/>
        </w:rPr>
        <w:t>Мощность алфавита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6657F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входящих в алфавит символов.</w:t>
      </w:r>
    </w:p>
    <w:p w:rsidR="00D66400" w:rsidRDefault="00D66400" w:rsidP="00D664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7FA">
        <w:rPr>
          <w:rFonts w:ascii="Times New Roman" w:hAnsi="Times New Roman" w:cs="Times New Roman"/>
          <w:sz w:val="24"/>
          <w:szCs w:val="24"/>
        </w:rPr>
        <w:t>При алфавитном подходе считается, что каждый символ некоторого сообщения</w:t>
      </w:r>
      <w:r>
        <w:rPr>
          <w:rFonts w:ascii="Times New Roman" w:hAnsi="Times New Roman" w:cs="Times New Roman"/>
          <w:sz w:val="24"/>
          <w:szCs w:val="24"/>
        </w:rPr>
        <w:t xml:space="preserve"> имеет определенный </w:t>
      </w:r>
      <w:r w:rsidRPr="006657FA">
        <w:rPr>
          <w:rFonts w:ascii="Times New Roman" w:hAnsi="Times New Roman" w:cs="Times New Roman"/>
          <w:b/>
          <w:sz w:val="24"/>
          <w:szCs w:val="24"/>
        </w:rPr>
        <w:t xml:space="preserve">информационный вес </w:t>
      </w:r>
      <w:proofErr w:type="gramStart"/>
      <w:r w:rsidRPr="006657FA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spellStart"/>
      <w:proofErr w:type="gramEnd"/>
      <w:r w:rsidRPr="006657F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6657FA">
        <w:rPr>
          <w:rFonts w:ascii="Times New Roman" w:hAnsi="Times New Roman" w:cs="Times New Roman"/>
          <w:b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 xml:space="preserve"> – несет фиксированное количество информации.</w:t>
      </w:r>
    </w:p>
    <w:p w:rsidR="00D66400" w:rsidRDefault="00D66400" w:rsidP="00D664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N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= 2 </w:t>
      </w:r>
      <w:proofErr w:type="spellStart"/>
      <w:proofErr w:type="gramStart"/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vertAlign w:val="superscript"/>
          <w:lang w:val="en-US"/>
        </w:rPr>
        <w:t>i</w:t>
      </w:r>
      <w:proofErr w:type="spellEnd"/>
      <w:r w:rsidRPr="00F32A3B">
        <w:rPr>
          <w:rFonts w:ascii="Times New Roman" w:hAnsi="Times New Roman" w:cs="Times New Roman"/>
          <w:sz w:val="28"/>
          <w:szCs w:val="28"/>
          <w:bdr w:val="single" w:sz="4" w:space="0" w:color="auto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где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32A3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мощность алфавита 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F32A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информационный вес символа алфавита.</w:t>
      </w:r>
    </w:p>
    <w:p w:rsidR="0009436A" w:rsidRDefault="00D66400" w:rsidP="00D66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I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=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K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* </w:t>
      </w:r>
      <w:proofErr w:type="spellStart"/>
      <w:proofErr w:type="gramStart"/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i</w:t>
      </w:r>
      <w:proofErr w:type="spellEnd"/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где</w:t>
      </w:r>
      <w:r w:rsidRPr="00F32A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32A3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информационный объем сообщения, К – количество символов в сообщении.</w:t>
      </w:r>
      <w:r w:rsidR="0009436A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867" w:rsidRDefault="00D7686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867" w:rsidRDefault="00D7686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F4E18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4E18" w:rsidRDefault="00CF4E1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18" w:rsidRDefault="00CF4E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="003B2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18" w:rsidRDefault="00CF4E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Л.Л.</w:t>
            </w:r>
          </w:p>
        </w:tc>
      </w:tr>
    </w:tbl>
    <w:p w:rsidR="00631EBF" w:rsidRDefault="00631EBF" w:rsidP="00D7686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EBF">
        <w:rPr>
          <w:rFonts w:ascii="Times New Roman" w:hAnsi="Times New Roman" w:cs="Times New Roman"/>
          <w:b/>
          <w:sz w:val="24"/>
          <w:szCs w:val="24"/>
        </w:rPr>
        <w:t>Персональный компьютер</w:t>
      </w:r>
      <w:r>
        <w:rPr>
          <w:rFonts w:ascii="Times New Roman" w:hAnsi="Times New Roman" w:cs="Times New Roman"/>
          <w:sz w:val="24"/>
          <w:szCs w:val="24"/>
        </w:rPr>
        <w:t xml:space="preserve"> – универсальное электронное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программно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управляемое устройство для работы с информацией.</w:t>
      </w:r>
    </w:p>
    <w:p w:rsidR="00631EBF" w:rsidRDefault="00631EBF" w:rsidP="00F32A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EBF">
        <w:rPr>
          <w:rFonts w:ascii="Times New Roman" w:hAnsi="Times New Roman" w:cs="Times New Roman"/>
          <w:b/>
          <w:sz w:val="24"/>
          <w:szCs w:val="24"/>
        </w:rPr>
        <w:t xml:space="preserve">Данные </w:t>
      </w:r>
      <w:r>
        <w:rPr>
          <w:rFonts w:ascii="Times New Roman" w:hAnsi="Times New Roman" w:cs="Times New Roman"/>
          <w:sz w:val="24"/>
          <w:szCs w:val="24"/>
        </w:rPr>
        <w:t>– информация, предназначенная для обработки на компьютере и представленная в виде двоичного кода.</w:t>
      </w:r>
    </w:p>
    <w:p w:rsidR="00631EBF" w:rsidRDefault="00631EBF" w:rsidP="00F32A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EBF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5B7AEA">
        <w:rPr>
          <w:rFonts w:ascii="Times New Roman" w:hAnsi="Times New Roman" w:cs="Times New Roman"/>
          <w:sz w:val="24"/>
          <w:szCs w:val="24"/>
        </w:rPr>
        <w:t xml:space="preserve">это описание на формальном языке </w:t>
      </w:r>
      <w:r>
        <w:rPr>
          <w:rFonts w:ascii="Times New Roman" w:hAnsi="Times New Roman" w:cs="Times New Roman"/>
          <w:sz w:val="24"/>
          <w:szCs w:val="24"/>
        </w:rPr>
        <w:t>последовательност</w:t>
      </w:r>
      <w:r w:rsidR="005B7AE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7AEA">
        <w:rPr>
          <w:rFonts w:ascii="Times New Roman" w:hAnsi="Times New Roman" w:cs="Times New Roman"/>
          <w:sz w:val="24"/>
          <w:szCs w:val="24"/>
        </w:rPr>
        <w:t>действий</w:t>
      </w:r>
      <w:r>
        <w:rPr>
          <w:rFonts w:ascii="Times New Roman" w:hAnsi="Times New Roman" w:cs="Times New Roman"/>
          <w:sz w:val="24"/>
          <w:szCs w:val="24"/>
        </w:rPr>
        <w:t xml:space="preserve">, которые необходимо выполнить </w:t>
      </w:r>
      <w:r w:rsidR="005B7AEA">
        <w:rPr>
          <w:rFonts w:ascii="Times New Roman" w:hAnsi="Times New Roman" w:cs="Times New Roman"/>
          <w:sz w:val="24"/>
          <w:szCs w:val="24"/>
        </w:rPr>
        <w:t xml:space="preserve">компьютеру </w:t>
      </w:r>
      <w:r>
        <w:rPr>
          <w:rFonts w:ascii="Times New Roman" w:hAnsi="Times New Roman" w:cs="Times New Roman"/>
          <w:sz w:val="24"/>
          <w:szCs w:val="24"/>
        </w:rPr>
        <w:t>над данными для решения поставленной задачи.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2031"/>
        <w:gridCol w:w="4388"/>
      </w:tblGrid>
      <w:tr w:rsidR="00631EBF" w:rsidRPr="00631EBF" w:rsidTr="00162FBE">
        <w:trPr>
          <w:jc w:val="center"/>
        </w:trPr>
        <w:tc>
          <w:tcPr>
            <w:tcW w:w="3209" w:type="dxa"/>
          </w:tcPr>
          <w:p w:rsidR="00631EBF" w:rsidRPr="00631EBF" w:rsidRDefault="00631EBF" w:rsidP="00631E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EBF">
              <w:rPr>
                <w:rFonts w:ascii="Times New Roman" w:hAnsi="Times New Roman" w:cs="Times New Roman"/>
                <w:b/>
                <w:sz w:val="24"/>
                <w:szCs w:val="24"/>
              </w:rPr>
              <w:t>Операции с информацией</w:t>
            </w:r>
          </w:p>
        </w:tc>
        <w:tc>
          <w:tcPr>
            <w:tcW w:w="2031" w:type="dxa"/>
          </w:tcPr>
          <w:p w:rsidR="00631EBF" w:rsidRPr="00631EBF" w:rsidRDefault="00631EBF" w:rsidP="00631E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EBF"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</w:p>
        </w:tc>
        <w:tc>
          <w:tcPr>
            <w:tcW w:w="4388" w:type="dxa"/>
          </w:tcPr>
          <w:p w:rsidR="00631EBF" w:rsidRPr="00631EBF" w:rsidRDefault="00631EBF" w:rsidP="00631E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EBF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</w:t>
            </w:r>
          </w:p>
        </w:tc>
      </w:tr>
      <w:tr w:rsidR="00631EBF" w:rsidTr="00162FBE">
        <w:trPr>
          <w:jc w:val="center"/>
        </w:trPr>
        <w:tc>
          <w:tcPr>
            <w:tcW w:w="3209" w:type="dxa"/>
          </w:tcPr>
          <w:p w:rsidR="00631EBF" w:rsidRDefault="00631EBF" w:rsidP="00162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информации</w:t>
            </w:r>
          </w:p>
        </w:tc>
        <w:tc>
          <w:tcPr>
            <w:tcW w:w="2031" w:type="dxa"/>
          </w:tcPr>
          <w:p w:rsidR="00631EBF" w:rsidRDefault="00631EBF" w:rsidP="00162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4388" w:type="dxa"/>
          </w:tcPr>
          <w:p w:rsidR="00631EBF" w:rsidRDefault="00631EBF" w:rsidP="00162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ввода (клавиатура, мышь, </w:t>
            </w:r>
            <w:r w:rsidR="00C23F5F">
              <w:rPr>
                <w:rFonts w:ascii="Times New Roman" w:hAnsi="Times New Roman" w:cs="Times New Roman"/>
                <w:sz w:val="24"/>
                <w:szCs w:val="24"/>
              </w:rPr>
              <w:t xml:space="preserve">сканер,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микрофон)</w:t>
            </w:r>
          </w:p>
        </w:tc>
      </w:tr>
      <w:tr w:rsidR="00631EBF" w:rsidTr="00162FBE">
        <w:trPr>
          <w:jc w:val="center"/>
        </w:trPr>
        <w:tc>
          <w:tcPr>
            <w:tcW w:w="3209" w:type="dxa"/>
          </w:tcPr>
          <w:p w:rsidR="00631EBF" w:rsidRDefault="00631EBF" w:rsidP="00162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</w:t>
            </w:r>
          </w:p>
        </w:tc>
        <w:tc>
          <w:tcPr>
            <w:tcW w:w="2031" w:type="dxa"/>
          </w:tcPr>
          <w:p w:rsidR="00631EBF" w:rsidRDefault="00631EBF" w:rsidP="00162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</w:tc>
        <w:tc>
          <w:tcPr>
            <w:tcW w:w="4388" w:type="dxa"/>
          </w:tcPr>
          <w:p w:rsidR="00631EBF" w:rsidRDefault="00631EBF" w:rsidP="00162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</w:tc>
      </w:tr>
      <w:tr w:rsidR="00631EBF" w:rsidTr="00162FBE">
        <w:trPr>
          <w:jc w:val="center"/>
        </w:trPr>
        <w:tc>
          <w:tcPr>
            <w:tcW w:w="3209" w:type="dxa"/>
          </w:tcPr>
          <w:p w:rsidR="00631EBF" w:rsidRDefault="00631EBF" w:rsidP="00162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Хранение информации</w:t>
            </w:r>
          </w:p>
        </w:tc>
        <w:tc>
          <w:tcPr>
            <w:tcW w:w="2031" w:type="dxa"/>
          </w:tcPr>
          <w:p w:rsidR="00631EBF" w:rsidRDefault="00631EBF" w:rsidP="00162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Память</w:t>
            </w:r>
          </w:p>
        </w:tc>
        <w:tc>
          <w:tcPr>
            <w:tcW w:w="4388" w:type="dxa"/>
          </w:tcPr>
          <w:p w:rsidR="00631EBF" w:rsidRPr="00631EBF" w:rsidRDefault="00631EBF" w:rsidP="00162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Память (дискета,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-диск, жесткий диск,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r w:rsidR="00C23F5F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23F5F">
              <w:rPr>
                <w:rFonts w:ascii="Times New Roman" w:hAnsi="Times New Roman" w:cs="Times New Roman"/>
                <w:sz w:val="24"/>
                <w:szCs w:val="24"/>
              </w:rPr>
              <w:t>карты памяти)</w:t>
            </w:r>
          </w:p>
        </w:tc>
      </w:tr>
      <w:tr w:rsidR="00631EBF" w:rsidTr="00162FBE">
        <w:trPr>
          <w:jc w:val="center"/>
        </w:trPr>
        <w:tc>
          <w:tcPr>
            <w:tcW w:w="3209" w:type="dxa"/>
          </w:tcPr>
          <w:p w:rsidR="00631EBF" w:rsidRDefault="00C23F5F" w:rsidP="00162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информации</w:t>
            </w:r>
          </w:p>
        </w:tc>
        <w:tc>
          <w:tcPr>
            <w:tcW w:w="2031" w:type="dxa"/>
          </w:tcPr>
          <w:p w:rsidR="00631EBF" w:rsidRDefault="00C23F5F" w:rsidP="00162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Голос, жесты</w:t>
            </w:r>
          </w:p>
        </w:tc>
        <w:tc>
          <w:tcPr>
            <w:tcW w:w="4388" w:type="dxa"/>
          </w:tcPr>
          <w:p w:rsidR="00631EBF" w:rsidRDefault="00C23F5F" w:rsidP="00162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Устройства вывода (монитор, принтер, колонки, наушники)</w:t>
            </w:r>
          </w:p>
        </w:tc>
      </w:tr>
    </w:tbl>
    <w:p w:rsidR="00631EBF" w:rsidRDefault="00631EBF" w:rsidP="00F32A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6400" w:rsidRDefault="005B7AEA" w:rsidP="001E06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AEA">
        <w:rPr>
          <w:rFonts w:ascii="Times New Roman" w:hAnsi="Times New Roman" w:cs="Times New Roman"/>
          <w:b/>
          <w:sz w:val="24"/>
          <w:szCs w:val="24"/>
        </w:rPr>
        <w:t>Программное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– совокупность всех программ, предназначенных для выполнения на компьютере.</w:t>
      </w:r>
    </w:p>
    <w:p w:rsidR="005B7AEA" w:rsidRDefault="005B7AEA" w:rsidP="005B7AEA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0632">
        <w:rPr>
          <w:rFonts w:ascii="Times New Roman" w:hAnsi="Times New Roman" w:cs="Times New Roman"/>
          <w:b/>
          <w:sz w:val="24"/>
          <w:szCs w:val="24"/>
        </w:rPr>
        <w:t>Системное ПО</w:t>
      </w:r>
      <w:r>
        <w:rPr>
          <w:rFonts w:ascii="Times New Roman" w:hAnsi="Times New Roman" w:cs="Times New Roman"/>
          <w:sz w:val="24"/>
          <w:szCs w:val="24"/>
        </w:rPr>
        <w:t xml:space="preserve"> необходимо для работы ПК, включает в себя </w:t>
      </w:r>
      <w:r w:rsidR="001E0632">
        <w:rPr>
          <w:rFonts w:ascii="Times New Roman" w:hAnsi="Times New Roman" w:cs="Times New Roman"/>
          <w:sz w:val="24"/>
          <w:szCs w:val="24"/>
        </w:rPr>
        <w:t>операционную систему и сервисные программы.</w:t>
      </w:r>
      <w:proofErr w:type="gramEnd"/>
    </w:p>
    <w:p w:rsidR="001E0632" w:rsidRDefault="001E0632" w:rsidP="001E1964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632">
        <w:rPr>
          <w:rFonts w:ascii="Times New Roman" w:hAnsi="Times New Roman" w:cs="Times New Roman"/>
          <w:b/>
          <w:sz w:val="24"/>
          <w:szCs w:val="24"/>
        </w:rPr>
        <w:t>Операционная система</w:t>
      </w:r>
      <w:r>
        <w:rPr>
          <w:rFonts w:ascii="Times New Roman" w:hAnsi="Times New Roman" w:cs="Times New Roman"/>
          <w:sz w:val="24"/>
          <w:szCs w:val="24"/>
        </w:rPr>
        <w:t xml:space="preserve"> – комплекс программ, обеспечивающих совместное функционирование всех устройств компьютера и предоставляющих пользователю доступ к ресурсам компьютера.</w:t>
      </w:r>
    </w:p>
    <w:p w:rsidR="001E0632" w:rsidRDefault="001E0632" w:rsidP="001E1964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Сервисные программы </w:t>
      </w:r>
      <w:r>
        <w:rPr>
          <w:rFonts w:ascii="Times New Roman" w:hAnsi="Times New Roman" w:cs="Times New Roman"/>
          <w:sz w:val="24"/>
          <w:szCs w:val="24"/>
        </w:rPr>
        <w:t>– программы, обслуживающие диски (проверка, восстановление, очистка), программы-архиваторы, программы для борьбы с компьютерными вирусами, коммуникационные программы и др.</w:t>
      </w:r>
      <w:proofErr w:type="gramEnd"/>
    </w:p>
    <w:p w:rsidR="001E0632" w:rsidRDefault="001E0632" w:rsidP="005B7AEA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632">
        <w:rPr>
          <w:rFonts w:ascii="Times New Roman" w:hAnsi="Times New Roman" w:cs="Times New Roman"/>
          <w:b/>
          <w:sz w:val="24"/>
          <w:szCs w:val="24"/>
        </w:rPr>
        <w:t>Системы программирования</w:t>
      </w:r>
      <w:r>
        <w:rPr>
          <w:rFonts w:ascii="Times New Roman" w:hAnsi="Times New Roman" w:cs="Times New Roman"/>
          <w:sz w:val="24"/>
          <w:szCs w:val="24"/>
        </w:rPr>
        <w:t xml:space="preserve"> – комплекс программных средств, предназначенных для разработки компьютерных программ на языке программирования.</w:t>
      </w:r>
    </w:p>
    <w:p w:rsidR="001E0632" w:rsidRDefault="001E0632" w:rsidP="005B7AEA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632">
        <w:rPr>
          <w:rFonts w:ascii="Times New Roman" w:hAnsi="Times New Roman" w:cs="Times New Roman"/>
          <w:b/>
          <w:sz w:val="24"/>
          <w:szCs w:val="24"/>
        </w:rPr>
        <w:t>Прикладные программы (приложения) –</w:t>
      </w:r>
      <w:r>
        <w:rPr>
          <w:rFonts w:ascii="Times New Roman" w:hAnsi="Times New Roman" w:cs="Times New Roman"/>
          <w:sz w:val="24"/>
          <w:szCs w:val="24"/>
        </w:rPr>
        <w:t xml:space="preserve"> программы, с помощью которых пользователь может работать с разными видами информации</w:t>
      </w:r>
      <w:r w:rsidR="001E1964">
        <w:rPr>
          <w:rFonts w:ascii="Times New Roman" w:hAnsi="Times New Roman" w:cs="Times New Roman"/>
          <w:sz w:val="24"/>
          <w:szCs w:val="24"/>
        </w:rPr>
        <w:t xml:space="preserve"> (текстовые редакторы, электронные таблицы, графические редакторы, системы управления базами данных и др.)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0632" w:rsidRPr="001E0632" w:rsidRDefault="001E0632" w:rsidP="005B7AEA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Приложения специального назначения </w:t>
      </w:r>
      <w:r w:rsidRPr="001E0632">
        <w:rPr>
          <w:rFonts w:ascii="Times New Roman" w:hAnsi="Times New Roman" w:cs="Times New Roman"/>
          <w:sz w:val="24"/>
          <w:szCs w:val="24"/>
        </w:rPr>
        <w:t>предназначены для профессионального использования в различных видах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(бухгалтерские программы, издательские системы, системы автоматического проектирования, математические пакеты, геоинформационные системы и др.)</w:t>
      </w:r>
    </w:p>
    <w:p w:rsidR="00D76867" w:rsidRDefault="00D76867" w:rsidP="006E29C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9C6" w:rsidRDefault="006E29C6" w:rsidP="006E29C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9C6" w:rsidRDefault="006E29C6" w:rsidP="006E29C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9C6" w:rsidRDefault="006E29C6" w:rsidP="006E29C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9C6" w:rsidRDefault="006E29C6" w:rsidP="006E29C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9C6" w:rsidRDefault="006E29C6" w:rsidP="006E29C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9C6" w:rsidRDefault="006E29C6" w:rsidP="006E29C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9C6" w:rsidRDefault="006E29C6" w:rsidP="006E29C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9C6" w:rsidRDefault="006E29C6" w:rsidP="006E29C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9C6" w:rsidRDefault="006E29C6" w:rsidP="006E29C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9C6" w:rsidRPr="002813F7" w:rsidRDefault="006E29C6" w:rsidP="006E29C6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3F7" w:rsidRDefault="002813F7" w:rsidP="002813F7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867" w:rsidRDefault="00D7686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867" w:rsidRDefault="00D7686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F4E18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4E18" w:rsidRDefault="00CF4E1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18" w:rsidRDefault="00CF4E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="003B2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18" w:rsidRDefault="00CF4E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Л.Л.</w:t>
            </w:r>
          </w:p>
        </w:tc>
      </w:tr>
    </w:tbl>
    <w:p w:rsidR="00633B76" w:rsidRDefault="00A35493" w:rsidP="00D7686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Пиксель</w:t>
      </w:r>
      <w:r w:rsidR="00633B76" w:rsidRPr="009506E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отдельная точка на экране монитора, из которой формируется изображение</w:t>
      </w:r>
      <w:r w:rsidR="00633B76" w:rsidRPr="009506E9">
        <w:rPr>
          <w:rFonts w:ascii="Times New Roman" w:hAnsi="Times New Roman" w:cs="Times New Roman"/>
          <w:sz w:val="24"/>
          <w:szCs w:val="24"/>
        </w:rPr>
        <w:t>.</w:t>
      </w:r>
    </w:p>
    <w:p w:rsidR="00A35493" w:rsidRDefault="00A35493" w:rsidP="00D7686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493">
        <w:rPr>
          <w:rFonts w:ascii="Times New Roman" w:hAnsi="Times New Roman" w:cs="Times New Roman"/>
          <w:b/>
          <w:sz w:val="24"/>
          <w:szCs w:val="24"/>
        </w:rPr>
        <w:t>Пространственное разрешение монитора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пикселей, из которых складывается изображение.</w:t>
      </w:r>
    </w:p>
    <w:p w:rsidR="00A35493" w:rsidRPr="00A35493" w:rsidRDefault="00A35493" w:rsidP="00D7686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пиксель имеет определенный цвет, который получается комбинацией трехбазовых цветов – красного, зеленого и синего (</w:t>
      </w:r>
      <w:r w:rsidRPr="00DD5FAA">
        <w:rPr>
          <w:rFonts w:ascii="Times New Roman" w:hAnsi="Times New Roman" w:cs="Times New Roman"/>
          <w:b/>
          <w:sz w:val="24"/>
          <w:szCs w:val="24"/>
        </w:rPr>
        <w:t xml:space="preserve">цветовая модель </w:t>
      </w:r>
      <w:r w:rsidRPr="00DD5FAA">
        <w:rPr>
          <w:rFonts w:ascii="Times New Roman" w:hAnsi="Times New Roman" w:cs="Times New Roman"/>
          <w:b/>
          <w:sz w:val="24"/>
          <w:szCs w:val="24"/>
          <w:lang w:val="en-US"/>
        </w:rPr>
        <w:t>RGB</w:t>
      </w:r>
      <w:r w:rsidRPr="00A35493">
        <w:rPr>
          <w:rFonts w:ascii="Times New Roman" w:hAnsi="Times New Roman" w:cs="Times New Roman"/>
          <w:sz w:val="24"/>
          <w:szCs w:val="24"/>
        </w:rPr>
        <w:t>).</w:t>
      </w:r>
    </w:p>
    <w:p w:rsidR="00A35493" w:rsidRDefault="00A35493" w:rsidP="00D7686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FAA">
        <w:rPr>
          <w:rFonts w:ascii="Times New Roman" w:hAnsi="Times New Roman" w:cs="Times New Roman"/>
          <w:b/>
          <w:sz w:val="24"/>
          <w:szCs w:val="24"/>
        </w:rPr>
        <w:t xml:space="preserve">Глубина цвета </w:t>
      </w:r>
      <w:proofErr w:type="gramStart"/>
      <w:r w:rsidR="00DD5FAA" w:rsidRPr="00DD5FAA">
        <w:rPr>
          <w:rFonts w:ascii="Times New Roman" w:hAnsi="Times New Roman" w:cs="Times New Roman"/>
          <w:b/>
          <w:sz w:val="24"/>
          <w:szCs w:val="24"/>
        </w:rPr>
        <w:t>(</w:t>
      </w:r>
      <w:r w:rsidR="00DD5FAA" w:rsidRPr="006657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End"/>
      <w:r w:rsidR="00DD5FAA" w:rsidRPr="006657F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="00DD5FAA" w:rsidRPr="006657FA">
        <w:rPr>
          <w:rFonts w:ascii="Times New Roman" w:hAnsi="Times New Roman" w:cs="Times New Roman"/>
          <w:b/>
          <w:sz w:val="24"/>
          <w:szCs w:val="24"/>
        </w:rPr>
        <w:t xml:space="preserve"> )</w:t>
      </w:r>
      <w:r w:rsidR="00DD5F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длина двоичного кода, который используется для кодирования цвета пикселя. </w:t>
      </w:r>
    </w:p>
    <w:p w:rsidR="00DD5FAA" w:rsidRDefault="00DD5FAA" w:rsidP="00DD5F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цветов в палитре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6657F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цветов, которые могут быть использованы в рисунке.</w:t>
      </w:r>
    </w:p>
    <w:p w:rsidR="00DD5FAA" w:rsidRDefault="00DD5FAA" w:rsidP="00DD5F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N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= 2 </w:t>
      </w:r>
      <w:proofErr w:type="spellStart"/>
      <w:proofErr w:type="gramStart"/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vertAlign w:val="superscript"/>
          <w:lang w:val="en-US"/>
        </w:rPr>
        <w:t>i</w:t>
      </w:r>
      <w:proofErr w:type="spellEnd"/>
      <w:r w:rsidRPr="00F32A3B">
        <w:rPr>
          <w:rFonts w:ascii="Times New Roman" w:hAnsi="Times New Roman" w:cs="Times New Roman"/>
          <w:sz w:val="28"/>
          <w:szCs w:val="28"/>
          <w:bdr w:val="single" w:sz="4" w:space="0" w:color="auto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17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="006C17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32A3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количество цветов в палитре,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F32A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глубина цвета.</w:t>
      </w:r>
    </w:p>
    <w:p w:rsidR="00DD5FAA" w:rsidRDefault="00DD5FAA" w:rsidP="00DD5FAA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I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=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K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* </w:t>
      </w:r>
      <w:proofErr w:type="spellStart"/>
      <w:proofErr w:type="gramStart"/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i</w:t>
      </w:r>
      <w:proofErr w:type="spellEnd"/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где</w:t>
      </w:r>
      <w:r w:rsidRPr="00F32A3B">
        <w:rPr>
          <w:rFonts w:ascii="Times New Roman" w:hAnsi="Times New Roman" w:cs="Times New Roman"/>
          <w:sz w:val="24"/>
          <w:szCs w:val="24"/>
        </w:rPr>
        <w:t xml:space="preserve"> </w:t>
      </w:r>
      <w:r w:rsidR="006C17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32A3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информационный объем видеопамяти, </w:t>
      </w:r>
    </w:p>
    <w:p w:rsidR="00DD5FAA" w:rsidRDefault="00DD5FAA" w:rsidP="00DD5FAA">
      <w:pPr>
        <w:spacing w:before="160" w:line="240" w:lineRule="auto"/>
        <w:ind w:left="141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количество пикселей в изображении.</w:t>
      </w:r>
      <w:r w:rsidRPr="00DD5F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5FAA" w:rsidRDefault="00DD5FAA" w:rsidP="00DD5FAA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493">
        <w:rPr>
          <w:rFonts w:ascii="Times New Roman" w:hAnsi="Times New Roman" w:cs="Times New Roman"/>
          <w:b/>
          <w:sz w:val="24"/>
          <w:szCs w:val="24"/>
        </w:rPr>
        <w:t>Видеосистема персонального компьютера</w:t>
      </w:r>
      <w:r>
        <w:rPr>
          <w:rFonts w:ascii="Times New Roman" w:hAnsi="Times New Roman" w:cs="Times New Roman"/>
          <w:sz w:val="24"/>
          <w:szCs w:val="24"/>
        </w:rPr>
        <w:t xml:space="preserve"> состоит из монитора и видеокарты, включающей в себя видеопамять и видеопроцессор.</w:t>
      </w:r>
    </w:p>
    <w:p w:rsidR="006C1720" w:rsidRDefault="006C1720" w:rsidP="006C1720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зависимости от способа создания графического изображения различают растровую и векторную графику.</w:t>
      </w:r>
    </w:p>
    <w:p w:rsidR="006C1720" w:rsidRDefault="006C1720" w:rsidP="006C1720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720">
        <w:rPr>
          <w:rFonts w:ascii="Times New Roman" w:hAnsi="Times New Roman" w:cs="Times New Roman"/>
          <w:b/>
          <w:sz w:val="24"/>
          <w:szCs w:val="24"/>
        </w:rPr>
        <w:t>В растровой графике</w:t>
      </w:r>
      <w:r>
        <w:rPr>
          <w:rFonts w:ascii="Times New Roman" w:hAnsi="Times New Roman" w:cs="Times New Roman"/>
          <w:sz w:val="24"/>
          <w:szCs w:val="24"/>
        </w:rPr>
        <w:t xml:space="preserve"> изображение формируется в виде растра – совокупности точек (пикселей), образующих строки и столбцы. При сохранении растрового изображения в памяти компьютера сохраняется информация о цвете каждого входящего в него пикселя.</w:t>
      </w:r>
    </w:p>
    <w:p w:rsidR="006C1720" w:rsidRDefault="006C1720" w:rsidP="006C1720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71A">
        <w:rPr>
          <w:rFonts w:ascii="Times New Roman" w:hAnsi="Times New Roman" w:cs="Times New Roman"/>
          <w:b/>
          <w:sz w:val="24"/>
          <w:szCs w:val="24"/>
        </w:rPr>
        <w:t>В векторной графике</w:t>
      </w:r>
      <w:r>
        <w:rPr>
          <w:rFonts w:ascii="Times New Roman" w:hAnsi="Times New Roman" w:cs="Times New Roman"/>
          <w:sz w:val="24"/>
          <w:szCs w:val="24"/>
        </w:rPr>
        <w:t xml:space="preserve"> изображение формируется на основе наборов данных (векторов), описывающих тот</w:t>
      </w:r>
      <w:r w:rsidR="0057371A">
        <w:rPr>
          <w:rFonts w:ascii="Times New Roman" w:hAnsi="Times New Roman" w:cs="Times New Roman"/>
          <w:sz w:val="24"/>
          <w:szCs w:val="24"/>
        </w:rPr>
        <w:t xml:space="preserve"> или иной графический объект, и формул их построения. При сохранении векторного изображения в память компьютера заносится информация о простейших геометрических объектах, из которых они построены.</w:t>
      </w:r>
    </w:p>
    <w:p w:rsidR="0057371A" w:rsidRDefault="00270455" w:rsidP="006C1720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455">
        <w:rPr>
          <w:rFonts w:ascii="Times New Roman" w:hAnsi="Times New Roman" w:cs="Times New Roman"/>
          <w:b/>
          <w:sz w:val="24"/>
          <w:szCs w:val="24"/>
        </w:rPr>
        <w:t>Формат графических файлов</w:t>
      </w:r>
      <w:r>
        <w:rPr>
          <w:rFonts w:ascii="Times New Roman" w:hAnsi="Times New Roman" w:cs="Times New Roman"/>
          <w:sz w:val="24"/>
          <w:szCs w:val="24"/>
        </w:rPr>
        <w:t xml:space="preserve"> – это способ представления графических данных на внешнем носителе. Универсальные графические форматы работают со всеми приложениями, работающими с растровой (векторной) графикой - </w:t>
      </w:r>
      <w:r>
        <w:rPr>
          <w:rFonts w:ascii="Times New Roman" w:hAnsi="Times New Roman" w:cs="Times New Roman"/>
          <w:sz w:val="24"/>
          <w:szCs w:val="24"/>
          <w:lang w:val="en-US"/>
        </w:rPr>
        <w:t>BMP</w:t>
      </w:r>
      <w:r w:rsidRPr="0027045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GIF</w:t>
      </w:r>
      <w:r w:rsidRPr="0027045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JPEG</w:t>
      </w:r>
      <w:r w:rsidRPr="0027045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WMF</w:t>
      </w:r>
      <w:r w:rsidRPr="0027045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EPS</w:t>
      </w:r>
      <w:r w:rsidRPr="00270455">
        <w:rPr>
          <w:rFonts w:ascii="Times New Roman" w:hAnsi="Times New Roman" w:cs="Times New Roman"/>
          <w:sz w:val="24"/>
          <w:szCs w:val="24"/>
        </w:rPr>
        <w:t>.</w:t>
      </w:r>
    </w:p>
    <w:p w:rsidR="00270455" w:rsidRPr="00270455" w:rsidRDefault="00270455" w:rsidP="006C1720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455">
        <w:rPr>
          <w:rFonts w:ascii="Times New Roman" w:hAnsi="Times New Roman" w:cs="Times New Roman"/>
          <w:b/>
          <w:sz w:val="24"/>
          <w:szCs w:val="24"/>
        </w:rPr>
        <w:t>Графический редактор</w:t>
      </w:r>
      <w:r>
        <w:rPr>
          <w:rFonts w:ascii="Times New Roman" w:hAnsi="Times New Roman" w:cs="Times New Roman"/>
          <w:sz w:val="24"/>
          <w:szCs w:val="24"/>
        </w:rPr>
        <w:t xml:space="preserve"> – программа, позволяющая создавать и редактировать изображения с помощью компьютера. Различают растровые</w:t>
      </w:r>
      <w:r w:rsidRPr="0027045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270455">
        <w:rPr>
          <w:rFonts w:ascii="Times New Roman" w:hAnsi="Times New Roman" w:cs="Times New Roman"/>
          <w:sz w:val="24"/>
          <w:szCs w:val="24"/>
        </w:rPr>
        <w:t xml:space="preserve">, </w:t>
      </w:r>
      <w:r w:rsidR="00162FBE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162FBE" w:rsidRPr="00162F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Photoshop</w:t>
      </w:r>
      <w:r w:rsidRPr="0027045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Gimp</w:t>
      </w:r>
      <w:r w:rsidRPr="0027045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 векторные графические редакторы </w:t>
      </w:r>
      <w:r w:rsidRPr="0027045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CorelDraw</w:t>
      </w:r>
      <w:r w:rsidRPr="0027045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162FBE" w:rsidRPr="00162FBE">
        <w:rPr>
          <w:rFonts w:ascii="Times New Roman" w:hAnsi="Times New Roman" w:cs="Times New Roman"/>
          <w:sz w:val="24"/>
          <w:szCs w:val="24"/>
        </w:rPr>
        <w:t xml:space="preserve"> </w:t>
      </w:r>
      <w:r w:rsidR="00162FBE">
        <w:rPr>
          <w:rFonts w:ascii="Times New Roman" w:hAnsi="Times New Roman" w:cs="Times New Roman"/>
          <w:sz w:val="24"/>
          <w:szCs w:val="24"/>
          <w:lang w:val="en-US"/>
        </w:rPr>
        <w:t>Illustrator</w:t>
      </w:r>
      <w:r w:rsidRPr="0027045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10F" w:rsidRPr="00DD5FAA" w:rsidRDefault="0000510F" w:rsidP="00DD5F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FA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867" w:rsidRDefault="00D7686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D76867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867" w:rsidRDefault="00D7686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867" w:rsidRDefault="00D768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F4E18" w:rsidTr="00D76867">
        <w:tc>
          <w:tcPr>
            <w:tcW w:w="54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4E18" w:rsidRDefault="00CF4E1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18" w:rsidRDefault="00CF4E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="003B2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18" w:rsidRDefault="00CF4E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Л.Л.</w:t>
            </w:r>
          </w:p>
        </w:tc>
      </w:tr>
    </w:tbl>
    <w:p w:rsidR="00D15FD1" w:rsidRDefault="00D15FD1" w:rsidP="00D7686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Текстовый документ</w:t>
      </w:r>
      <w:r w:rsidR="00FC22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2274" w:rsidRPr="00FC227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это представленная на бумажном, электронном или ином материальном носителе информация в текстовой форме.</w:t>
      </w:r>
    </w:p>
    <w:p w:rsidR="00FC2274" w:rsidRDefault="00D15FD1" w:rsidP="00D76867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5FD1">
        <w:rPr>
          <w:rFonts w:ascii="Times New Roman" w:hAnsi="Times New Roman" w:cs="Times New Roman"/>
          <w:b/>
          <w:sz w:val="24"/>
          <w:szCs w:val="24"/>
        </w:rPr>
        <w:t>Основными структурными единицами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14FD">
        <w:rPr>
          <w:rFonts w:ascii="Times New Roman" w:hAnsi="Times New Roman" w:cs="Times New Roman"/>
          <w:sz w:val="24"/>
          <w:szCs w:val="24"/>
        </w:rPr>
        <w:t xml:space="preserve">(составными частями) </w:t>
      </w:r>
      <w:r>
        <w:rPr>
          <w:rFonts w:ascii="Times New Roman" w:hAnsi="Times New Roman" w:cs="Times New Roman"/>
          <w:sz w:val="24"/>
          <w:szCs w:val="24"/>
        </w:rPr>
        <w:t>текстового документа являются: раздел, глава, параграф, пункт, абзац, строка, слово, символ.</w:t>
      </w:r>
      <w:proofErr w:type="gramEnd"/>
    </w:p>
    <w:p w:rsidR="00D15FD1" w:rsidRDefault="001A14FD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A14FD">
        <w:rPr>
          <w:rFonts w:ascii="Times New Roman" w:hAnsi="Times New Roman" w:cs="Times New Roman"/>
          <w:b/>
          <w:sz w:val="24"/>
          <w:szCs w:val="24"/>
        </w:rPr>
        <w:t>Редактирование</w:t>
      </w:r>
      <w:r>
        <w:rPr>
          <w:rFonts w:ascii="Times New Roman" w:hAnsi="Times New Roman" w:cs="Times New Roman"/>
          <w:sz w:val="24"/>
          <w:szCs w:val="24"/>
        </w:rPr>
        <w:t xml:space="preserve"> – проверка правильности написания текста, исправление грамматических и синтаксических ошибок, добавление или удаление частей текста.</w:t>
      </w:r>
    </w:p>
    <w:p w:rsidR="001A14FD" w:rsidRDefault="001A14FD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FD">
        <w:rPr>
          <w:rFonts w:ascii="Times New Roman" w:hAnsi="Times New Roman" w:cs="Times New Roman"/>
          <w:b/>
          <w:sz w:val="24"/>
          <w:szCs w:val="24"/>
        </w:rPr>
        <w:t>Форматирование</w:t>
      </w:r>
      <w:r>
        <w:rPr>
          <w:rFonts w:ascii="Times New Roman" w:hAnsi="Times New Roman" w:cs="Times New Roman"/>
          <w:sz w:val="24"/>
          <w:szCs w:val="24"/>
        </w:rPr>
        <w:t xml:space="preserve"> – оформление текста для удобства чтения и восприятия.</w:t>
      </w:r>
    </w:p>
    <w:p w:rsidR="001A14FD" w:rsidRDefault="001A14FD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FD">
        <w:rPr>
          <w:rFonts w:ascii="Times New Roman" w:hAnsi="Times New Roman" w:cs="Times New Roman"/>
          <w:b/>
          <w:sz w:val="24"/>
          <w:szCs w:val="24"/>
        </w:rPr>
        <w:t>Форматирование символов</w:t>
      </w:r>
      <w:r>
        <w:rPr>
          <w:rFonts w:ascii="Times New Roman" w:hAnsi="Times New Roman" w:cs="Times New Roman"/>
          <w:sz w:val="24"/>
          <w:szCs w:val="24"/>
        </w:rPr>
        <w:t xml:space="preserve"> – изменение свойств символов: шрифта, размера символов, начертания, цвета символов.</w:t>
      </w:r>
    </w:p>
    <w:p w:rsidR="00827319" w:rsidRPr="00827319" w:rsidRDefault="00827319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 xml:space="preserve">Абзац </w:t>
      </w:r>
      <w:r>
        <w:rPr>
          <w:rFonts w:ascii="Times New Roman" w:hAnsi="Times New Roman" w:cs="Times New Roman"/>
          <w:sz w:val="24"/>
          <w:szCs w:val="24"/>
        </w:rPr>
        <w:t xml:space="preserve">– это часть документа между двумя соседними нажатиями клавиши </w:t>
      </w:r>
      <w:r>
        <w:rPr>
          <w:rFonts w:ascii="Times New Roman" w:hAnsi="Times New Roman" w:cs="Times New Roman"/>
          <w:sz w:val="24"/>
          <w:szCs w:val="24"/>
          <w:lang w:val="en-US"/>
        </w:rPr>
        <w:t>Enter</w:t>
      </w:r>
      <w:r>
        <w:rPr>
          <w:rFonts w:ascii="Times New Roman" w:hAnsi="Times New Roman" w:cs="Times New Roman"/>
          <w:sz w:val="24"/>
          <w:szCs w:val="24"/>
        </w:rPr>
        <w:t xml:space="preserve"> (символами конца абзаца).</w:t>
      </w:r>
    </w:p>
    <w:p w:rsidR="00827319" w:rsidRDefault="001A14FD" w:rsidP="00827319">
      <w:pPr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>Форматирование абзаца</w:t>
      </w:r>
      <w:r>
        <w:rPr>
          <w:rFonts w:ascii="Times New Roman" w:hAnsi="Times New Roman" w:cs="Times New Roman"/>
          <w:sz w:val="24"/>
          <w:szCs w:val="24"/>
        </w:rPr>
        <w:t xml:space="preserve"> - изменение свойств абзаца: </w:t>
      </w:r>
    </w:p>
    <w:p w:rsidR="00827319" w:rsidRDefault="001A14FD" w:rsidP="00827319">
      <w:pPr>
        <w:pStyle w:val="a3"/>
        <w:numPr>
          <w:ilvl w:val="0"/>
          <w:numId w:val="1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>выравнивание</w:t>
      </w:r>
      <w:r w:rsidR="00827319" w:rsidRPr="00827319">
        <w:rPr>
          <w:rFonts w:ascii="Times New Roman" w:hAnsi="Times New Roman" w:cs="Times New Roman"/>
          <w:sz w:val="24"/>
          <w:szCs w:val="24"/>
        </w:rPr>
        <w:t xml:space="preserve"> – </w:t>
      </w:r>
      <w:r w:rsidR="00827319">
        <w:rPr>
          <w:rFonts w:ascii="Times New Roman" w:hAnsi="Times New Roman" w:cs="Times New Roman"/>
          <w:sz w:val="24"/>
          <w:szCs w:val="24"/>
        </w:rPr>
        <w:t>оформление</w:t>
      </w:r>
      <w:r w:rsidR="00827319" w:rsidRPr="00827319">
        <w:rPr>
          <w:rFonts w:ascii="Times New Roman" w:hAnsi="Times New Roman" w:cs="Times New Roman"/>
          <w:sz w:val="24"/>
          <w:szCs w:val="24"/>
        </w:rPr>
        <w:t xml:space="preserve"> расположение абзаца относительно боковых границ страницы</w:t>
      </w:r>
      <w:r w:rsidR="00827319">
        <w:rPr>
          <w:rFonts w:ascii="Times New Roman" w:hAnsi="Times New Roman" w:cs="Times New Roman"/>
          <w:sz w:val="24"/>
          <w:szCs w:val="24"/>
        </w:rPr>
        <w:t xml:space="preserve"> (по левому краю, по правому краю, по центру, по ширине);</w:t>
      </w:r>
    </w:p>
    <w:p w:rsidR="001A14FD" w:rsidRDefault="00827319" w:rsidP="00827319">
      <w:pPr>
        <w:pStyle w:val="a3"/>
        <w:numPr>
          <w:ilvl w:val="0"/>
          <w:numId w:val="11"/>
        </w:num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>отступ первой строки</w:t>
      </w:r>
      <w:r>
        <w:rPr>
          <w:rFonts w:ascii="Times New Roman" w:hAnsi="Times New Roman" w:cs="Times New Roman"/>
          <w:sz w:val="24"/>
          <w:szCs w:val="24"/>
        </w:rPr>
        <w:t xml:space="preserve"> – оформление</w:t>
      </w:r>
      <w:r w:rsidRPr="008273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абзацного отступа (красная строка) или выступа;</w:t>
      </w:r>
    </w:p>
    <w:p w:rsidR="00827319" w:rsidRDefault="00827319" w:rsidP="00827319">
      <w:pPr>
        <w:pStyle w:val="a3"/>
        <w:numPr>
          <w:ilvl w:val="0"/>
          <w:numId w:val="11"/>
        </w:num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отступ слева (справа) </w:t>
      </w:r>
      <w:r>
        <w:rPr>
          <w:rFonts w:ascii="Times New Roman" w:hAnsi="Times New Roman" w:cs="Times New Roman"/>
          <w:sz w:val="24"/>
          <w:szCs w:val="24"/>
        </w:rPr>
        <w:t>– изменение расстояния от поля до левой (правой) границы абзаца;</w:t>
      </w:r>
    </w:p>
    <w:p w:rsidR="00827319" w:rsidRDefault="00827319" w:rsidP="00827319">
      <w:pPr>
        <w:pStyle w:val="a3"/>
        <w:numPr>
          <w:ilvl w:val="0"/>
          <w:numId w:val="11"/>
        </w:num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>интервал перед и после абзаца</w:t>
      </w:r>
      <w:r w:rsidRPr="008273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изменение расстояния до и после абзаца;</w:t>
      </w:r>
    </w:p>
    <w:p w:rsidR="00827319" w:rsidRDefault="00827319" w:rsidP="00827319">
      <w:pPr>
        <w:pStyle w:val="a3"/>
        <w:numPr>
          <w:ilvl w:val="0"/>
          <w:numId w:val="11"/>
        </w:num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>междустрочный интервал</w:t>
      </w:r>
      <w:r>
        <w:rPr>
          <w:rFonts w:ascii="Times New Roman" w:hAnsi="Times New Roman" w:cs="Times New Roman"/>
          <w:sz w:val="24"/>
          <w:szCs w:val="24"/>
        </w:rPr>
        <w:t xml:space="preserve"> – изменение расстояния между строками внутри абзаца.</w:t>
      </w:r>
    </w:p>
    <w:p w:rsidR="00827319" w:rsidRDefault="00827319" w:rsidP="00827319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139">
        <w:rPr>
          <w:rFonts w:ascii="Times New Roman" w:hAnsi="Times New Roman" w:cs="Times New Roman"/>
          <w:b/>
          <w:sz w:val="24"/>
          <w:szCs w:val="24"/>
        </w:rPr>
        <w:t>Форматирование страницы</w:t>
      </w:r>
      <w:r>
        <w:rPr>
          <w:rFonts w:ascii="Times New Roman" w:hAnsi="Times New Roman" w:cs="Times New Roman"/>
          <w:sz w:val="24"/>
          <w:szCs w:val="24"/>
        </w:rPr>
        <w:t xml:space="preserve"> – изменение и оформление расположения текста на листе</w:t>
      </w:r>
      <w:r w:rsidR="00081139">
        <w:rPr>
          <w:rFonts w:ascii="Times New Roman" w:hAnsi="Times New Roman" w:cs="Times New Roman"/>
          <w:sz w:val="24"/>
          <w:szCs w:val="24"/>
        </w:rPr>
        <w:t>: размер бумаги, ориентация страницы и размер полей.</w:t>
      </w:r>
    </w:p>
    <w:p w:rsidR="001A14FD" w:rsidRPr="00081139" w:rsidRDefault="00081139" w:rsidP="00D15FD1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139">
        <w:rPr>
          <w:rFonts w:ascii="Times New Roman" w:hAnsi="Times New Roman" w:cs="Times New Roman"/>
          <w:b/>
          <w:sz w:val="24"/>
          <w:szCs w:val="24"/>
        </w:rPr>
        <w:t>Список</w:t>
      </w:r>
      <w:r>
        <w:rPr>
          <w:rFonts w:ascii="Times New Roman" w:hAnsi="Times New Roman" w:cs="Times New Roman"/>
          <w:sz w:val="24"/>
          <w:szCs w:val="24"/>
        </w:rPr>
        <w:t xml:space="preserve"> – всевозможный перечень объектов. Списки бывают нумерованные и маркированные. </w:t>
      </w:r>
      <w:r w:rsidRPr="00081139">
        <w:rPr>
          <w:rFonts w:ascii="Times New Roman" w:hAnsi="Times New Roman" w:cs="Times New Roman"/>
          <w:b/>
          <w:sz w:val="24"/>
          <w:szCs w:val="24"/>
        </w:rPr>
        <w:t>Нумерованные списки</w:t>
      </w:r>
      <w:r>
        <w:rPr>
          <w:rFonts w:ascii="Times New Roman" w:hAnsi="Times New Roman" w:cs="Times New Roman"/>
          <w:sz w:val="24"/>
          <w:szCs w:val="24"/>
        </w:rPr>
        <w:t xml:space="preserve"> – в начало каждой строки ставится цифра; их используют, когда имеет значение порядок пунктов. </w:t>
      </w:r>
      <w:r w:rsidRPr="00081139">
        <w:rPr>
          <w:rFonts w:ascii="Times New Roman" w:hAnsi="Times New Roman" w:cs="Times New Roman"/>
          <w:b/>
          <w:sz w:val="24"/>
          <w:szCs w:val="24"/>
        </w:rPr>
        <w:t>Маркированные списки</w:t>
      </w:r>
      <w:r>
        <w:rPr>
          <w:rFonts w:ascii="Times New Roman" w:hAnsi="Times New Roman" w:cs="Times New Roman"/>
          <w:sz w:val="24"/>
          <w:szCs w:val="24"/>
        </w:rPr>
        <w:t xml:space="preserve"> – в начало строки ставится символ (маркер), порядок следования пунктов неважен.</w:t>
      </w:r>
    </w:p>
    <w:sectPr w:rsidR="001A14FD" w:rsidRPr="00081139" w:rsidSect="00CF4E1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5D" w:rsidRDefault="00AC5D5D" w:rsidP="00324058">
      <w:pPr>
        <w:spacing w:after="0" w:line="240" w:lineRule="auto"/>
      </w:pPr>
      <w:r>
        <w:separator/>
      </w:r>
    </w:p>
  </w:endnote>
  <w:endnote w:type="continuationSeparator" w:id="0">
    <w:p w:rsidR="00AC5D5D" w:rsidRDefault="00AC5D5D" w:rsidP="0032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5D" w:rsidRDefault="00AC5D5D" w:rsidP="00324058">
      <w:pPr>
        <w:spacing w:after="0" w:line="240" w:lineRule="auto"/>
      </w:pPr>
      <w:r>
        <w:separator/>
      </w:r>
    </w:p>
  </w:footnote>
  <w:footnote w:type="continuationSeparator" w:id="0">
    <w:p w:rsidR="00AC5D5D" w:rsidRDefault="00AC5D5D" w:rsidP="00324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1C11"/>
    <w:multiLevelType w:val="hybridMultilevel"/>
    <w:tmpl w:val="E69CA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95584"/>
    <w:multiLevelType w:val="hybridMultilevel"/>
    <w:tmpl w:val="ABCC5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A687C"/>
    <w:multiLevelType w:val="hybridMultilevel"/>
    <w:tmpl w:val="4CACE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B6056"/>
    <w:multiLevelType w:val="hybridMultilevel"/>
    <w:tmpl w:val="08201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F017D"/>
    <w:multiLevelType w:val="hybridMultilevel"/>
    <w:tmpl w:val="6A469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C3E50"/>
    <w:multiLevelType w:val="hybridMultilevel"/>
    <w:tmpl w:val="FBB04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203D9"/>
    <w:multiLevelType w:val="hybridMultilevel"/>
    <w:tmpl w:val="43E66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BF40A8"/>
    <w:multiLevelType w:val="hybridMultilevel"/>
    <w:tmpl w:val="FAFE7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0065BB"/>
    <w:multiLevelType w:val="hybridMultilevel"/>
    <w:tmpl w:val="986AC6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A4312AA"/>
    <w:multiLevelType w:val="hybridMultilevel"/>
    <w:tmpl w:val="778E2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A247DF"/>
    <w:multiLevelType w:val="hybridMultilevel"/>
    <w:tmpl w:val="CCD0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D57686"/>
    <w:multiLevelType w:val="hybridMultilevel"/>
    <w:tmpl w:val="22B29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772A67"/>
    <w:multiLevelType w:val="hybridMultilevel"/>
    <w:tmpl w:val="C542F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6A0D90"/>
    <w:multiLevelType w:val="hybridMultilevel"/>
    <w:tmpl w:val="F31E56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03614D"/>
    <w:multiLevelType w:val="hybridMultilevel"/>
    <w:tmpl w:val="819832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6"/>
  </w:num>
  <w:num w:numId="5">
    <w:abstractNumId w:val="5"/>
  </w:num>
  <w:num w:numId="6">
    <w:abstractNumId w:val="2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3"/>
  </w:num>
  <w:num w:numId="12">
    <w:abstractNumId w:val="13"/>
  </w:num>
  <w:num w:numId="13">
    <w:abstractNumId w:val="9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AE3"/>
    <w:rsid w:val="000045E0"/>
    <w:rsid w:val="0000510F"/>
    <w:rsid w:val="00014B0A"/>
    <w:rsid w:val="000469F6"/>
    <w:rsid w:val="000671E2"/>
    <w:rsid w:val="00076783"/>
    <w:rsid w:val="00081139"/>
    <w:rsid w:val="0009436A"/>
    <w:rsid w:val="000D1A64"/>
    <w:rsid w:val="00136007"/>
    <w:rsid w:val="00140C3C"/>
    <w:rsid w:val="00162FBE"/>
    <w:rsid w:val="001A14FD"/>
    <w:rsid w:val="001B0AC5"/>
    <w:rsid w:val="001E0632"/>
    <w:rsid w:val="001E1964"/>
    <w:rsid w:val="00255507"/>
    <w:rsid w:val="00270455"/>
    <w:rsid w:val="002813F7"/>
    <w:rsid w:val="002B278E"/>
    <w:rsid w:val="0031106D"/>
    <w:rsid w:val="003119EB"/>
    <w:rsid w:val="00324058"/>
    <w:rsid w:val="003B2374"/>
    <w:rsid w:val="003D60C8"/>
    <w:rsid w:val="003E47CD"/>
    <w:rsid w:val="00442734"/>
    <w:rsid w:val="00510D95"/>
    <w:rsid w:val="00563FB5"/>
    <w:rsid w:val="0057371A"/>
    <w:rsid w:val="005B7AEA"/>
    <w:rsid w:val="005D4776"/>
    <w:rsid w:val="005E162A"/>
    <w:rsid w:val="00611F22"/>
    <w:rsid w:val="00631EBF"/>
    <w:rsid w:val="00633B76"/>
    <w:rsid w:val="006657FA"/>
    <w:rsid w:val="006C1720"/>
    <w:rsid w:val="006C2FFD"/>
    <w:rsid w:val="006E29C6"/>
    <w:rsid w:val="00780112"/>
    <w:rsid w:val="00796D27"/>
    <w:rsid w:val="007B04A6"/>
    <w:rsid w:val="00827319"/>
    <w:rsid w:val="00883DE6"/>
    <w:rsid w:val="0090173A"/>
    <w:rsid w:val="00911E20"/>
    <w:rsid w:val="009506E9"/>
    <w:rsid w:val="009753C2"/>
    <w:rsid w:val="00983B96"/>
    <w:rsid w:val="009F0F0E"/>
    <w:rsid w:val="00A27AE3"/>
    <w:rsid w:val="00A35493"/>
    <w:rsid w:val="00A55D89"/>
    <w:rsid w:val="00A77897"/>
    <w:rsid w:val="00A929F7"/>
    <w:rsid w:val="00A96A16"/>
    <w:rsid w:val="00AC5D5D"/>
    <w:rsid w:val="00AF3BD3"/>
    <w:rsid w:val="00B46C9F"/>
    <w:rsid w:val="00B533C8"/>
    <w:rsid w:val="00B576C9"/>
    <w:rsid w:val="00B96234"/>
    <w:rsid w:val="00BB4ED6"/>
    <w:rsid w:val="00BB7CB4"/>
    <w:rsid w:val="00C040A5"/>
    <w:rsid w:val="00C23F5F"/>
    <w:rsid w:val="00CF4E18"/>
    <w:rsid w:val="00D15FD1"/>
    <w:rsid w:val="00D541FC"/>
    <w:rsid w:val="00D66400"/>
    <w:rsid w:val="00D76867"/>
    <w:rsid w:val="00DD5FAA"/>
    <w:rsid w:val="00E34FFF"/>
    <w:rsid w:val="00ED7D75"/>
    <w:rsid w:val="00EE4CF9"/>
    <w:rsid w:val="00EF390E"/>
    <w:rsid w:val="00EF5338"/>
    <w:rsid w:val="00F31DC5"/>
    <w:rsid w:val="00F32A3B"/>
    <w:rsid w:val="00F47FA3"/>
    <w:rsid w:val="00F73682"/>
    <w:rsid w:val="00FC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1FC"/>
    <w:pPr>
      <w:ind w:left="720"/>
      <w:contextualSpacing/>
    </w:pPr>
  </w:style>
  <w:style w:type="table" w:styleId="a4">
    <w:name w:val="Table Grid"/>
    <w:basedOn w:val="a1"/>
    <w:uiPriority w:val="39"/>
    <w:rsid w:val="00140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 светлая1"/>
    <w:basedOn w:val="a1"/>
    <w:uiPriority w:val="40"/>
    <w:rsid w:val="00094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5">
    <w:name w:val="Hyperlink"/>
    <w:basedOn w:val="a0"/>
    <w:uiPriority w:val="99"/>
    <w:semiHidden/>
    <w:unhideWhenUsed/>
    <w:rsid w:val="00C040A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2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4058"/>
  </w:style>
  <w:style w:type="paragraph" w:styleId="a8">
    <w:name w:val="footer"/>
    <w:basedOn w:val="a"/>
    <w:link w:val="a9"/>
    <w:uiPriority w:val="99"/>
    <w:unhideWhenUsed/>
    <w:rsid w:val="0032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40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1FC"/>
    <w:pPr>
      <w:ind w:left="720"/>
      <w:contextualSpacing/>
    </w:pPr>
  </w:style>
  <w:style w:type="table" w:styleId="a4">
    <w:name w:val="Table Grid"/>
    <w:basedOn w:val="a1"/>
    <w:uiPriority w:val="39"/>
    <w:rsid w:val="00140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 светлая1"/>
    <w:basedOn w:val="a1"/>
    <w:uiPriority w:val="40"/>
    <w:rsid w:val="00094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5">
    <w:name w:val="Hyperlink"/>
    <w:basedOn w:val="a0"/>
    <w:uiPriority w:val="99"/>
    <w:semiHidden/>
    <w:unhideWhenUsed/>
    <w:rsid w:val="00C040A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2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4058"/>
  </w:style>
  <w:style w:type="paragraph" w:styleId="a8">
    <w:name w:val="footer"/>
    <w:basedOn w:val="a"/>
    <w:link w:val="a9"/>
    <w:uiPriority w:val="99"/>
    <w:unhideWhenUsed/>
    <w:rsid w:val="0032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4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6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Волкова</dc:creator>
  <cp:lastModifiedBy>Волкова</cp:lastModifiedBy>
  <cp:revision>3</cp:revision>
  <dcterms:created xsi:type="dcterms:W3CDTF">2018-11-24T05:42:00Z</dcterms:created>
  <dcterms:modified xsi:type="dcterms:W3CDTF">2020-10-30T12:53:00Z</dcterms:modified>
</cp:coreProperties>
</file>